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6BEA">
        <w:rPr>
          <w:rFonts w:asciiTheme="minorHAnsi" w:hAnsiTheme="minorHAnsi" w:cs="Arial"/>
          <w:b/>
          <w:lang w:val="en-ZA"/>
        </w:rPr>
        <w:t>2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331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6B6C">
        <w:rPr>
          <w:rFonts w:asciiTheme="minorHAnsi" w:hAnsiTheme="minorHAnsi" w:cs="Arial"/>
          <w:lang w:val="en-ZA"/>
        </w:rPr>
        <w:t>9.608</w:t>
      </w:r>
      <w:r w:rsidR="00696B6C">
        <w:rPr>
          <w:rFonts w:asciiTheme="minorHAnsi" w:hAnsiTheme="minorHAnsi" w:cs="Arial"/>
          <w:lang w:val="en-ZA"/>
        </w:rPr>
        <w:t>%</w:t>
      </w:r>
      <w:r w:rsidR="00696B6C">
        <w:rPr>
          <w:rFonts w:asciiTheme="minorHAnsi" w:hAnsiTheme="minorHAnsi" w:cs="Arial"/>
          <w:lang w:val="en-ZA"/>
        </w:rPr>
        <w:t xml:space="preserve"> </w:t>
      </w:r>
      <w:r w:rsidR="00696B6C">
        <w:rPr>
          <w:rFonts w:asciiTheme="minorHAnsi" w:hAnsiTheme="minorHAnsi" w:cs="Arial"/>
          <w:lang w:val="en-ZA"/>
        </w:rPr>
        <w:t>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9B5FD5">
        <w:rPr>
          <w:rFonts w:asciiTheme="minorHAnsi" w:hAnsiTheme="minorHAnsi" w:cs="Arial"/>
          <w:lang w:val="en-ZA"/>
        </w:rPr>
        <w:t>2 June 2016</w:t>
      </w:r>
      <w:r>
        <w:rPr>
          <w:rFonts w:asciiTheme="minorHAnsi" w:hAnsiTheme="minorHAnsi" w:cs="Arial"/>
          <w:lang w:val="en-ZA"/>
        </w:rPr>
        <w:t xml:space="preserve"> of </w:t>
      </w:r>
      <w:r w:rsidR="00696B6C">
        <w:rPr>
          <w:rFonts w:asciiTheme="minorHAnsi" w:hAnsiTheme="minorHAnsi" w:cs="Arial"/>
          <w:lang w:val="en-ZA"/>
        </w:rPr>
        <w:t>7.308</w:t>
      </w:r>
      <w:r w:rsidR="00696B6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9B5FD5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 xml:space="preserve"> bps)</w:t>
      </w:r>
      <w:proofErr w:type="gramStart"/>
      <w:r w:rsidR="00DB2CBC">
        <w:rPr>
          <w:rFonts w:asciiTheme="minorHAnsi" w:hAnsiTheme="minorHAnsi" w:cs="Arial"/>
          <w:lang w:val="en-ZA"/>
        </w:rPr>
        <w:t>,with</w:t>
      </w:r>
      <w:proofErr w:type="gramEnd"/>
      <w:r w:rsidR="00DB2CBC">
        <w:rPr>
          <w:rFonts w:asciiTheme="minorHAnsi" w:hAnsiTheme="minorHAnsi" w:cs="Arial"/>
          <w:lang w:val="en-ZA"/>
        </w:rPr>
        <w:t xml:space="preserve"> a maximum rate applicable of 11.93% p.a.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04744">
        <w:rPr>
          <w:rFonts w:asciiTheme="minorHAnsi" w:hAnsiTheme="minorHAnsi" w:cs="Arial"/>
          <w:lang w:val="en-ZA"/>
        </w:rPr>
        <w:t>2 June</w:t>
      </w:r>
      <w:r>
        <w:rPr>
          <w:rFonts w:asciiTheme="minorHAnsi" w:hAnsiTheme="minorHAnsi" w:cs="Arial"/>
          <w:lang w:val="en-ZA"/>
        </w:rPr>
        <w:t xml:space="preserve"> 2021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24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23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9B5FD5" w:rsidRDefault="009B5FD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E6BEA" w:rsidRDefault="00696B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E6BEA" w:rsidRPr="00DC65E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https://www.jse.co.za/content/JSEPricingSupplementsItems/2014/BondDocuments/ASN152_Pricing%20Supplement_02062016.pdf</w:t>
        </w:r>
      </w:hyperlink>
      <w:r w:rsidR="009E6BEA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5FD5" w:rsidRDefault="009B5F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5FD5" w:rsidRPr="006454E8" w:rsidRDefault="009B5FD5" w:rsidP="009B5F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 xml:space="preserve">Bonnie Brink 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    Barclays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+27 11 8956843</w:t>
      </w:r>
    </w:p>
    <w:p w:rsidR="009B5FD5" w:rsidRPr="000E2C31" w:rsidRDefault="009B5FD5" w:rsidP="009B5F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>Corporate Actions</w:t>
      </w:r>
      <w:r w:rsidRPr="006454E8">
        <w:rPr>
          <w:rFonts w:asciiTheme="minorHAnsi" w:hAnsiTheme="minorHAnsi" w:cs="Arial"/>
          <w:lang w:val="en-ZA"/>
        </w:rPr>
        <w:tab/>
        <w:t>JSE</w:t>
      </w:r>
      <w:r w:rsidRPr="006429F6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E26B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E26B1" w:rsidRPr="00C94EA6">
      <w:rPr>
        <w:rFonts w:eastAsia="Times New Roman"/>
        <w:b/>
        <w:color w:val="808080"/>
        <w:sz w:val="14"/>
      </w:rPr>
      <w:fldChar w:fldCharType="separate"/>
    </w:r>
    <w:r w:rsidR="009E6BEA">
      <w:rPr>
        <w:rFonts w:eastAsia="Times New Roman"/>
        <w:b/>
        <w:noProof/>
        <w:color w:val="808080"/>
        <w:sz w:val="14"/>
      </w:rPr>
      <w:t>2</w:t>
    </w:r>
    <w:r w:rsidR="001E26B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E26B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E26B1" w:rsidRPr="00C94EA6">
      <w:rPr>
        <w:rFonts w:eastAsia="Times New Roman"/>
        <w:b/>
        <w:color w:val="808080"/>
        <w:sz w:val="14"/>
      </w:rPr>
      <w:fldChar w:fldCharType="separate"/>
    </w:r>
    <w:r w:rsidR="009E6BEA">
      <w:rPr>
        <w:rFonts w:eastAsia="Times New Roman"/>
        <w:b/>
        <w:noProof/>
        <w:color w:val="808080"/>
        <w:sz w:val="14"/>
      </w:rPr>
      <w:t>2</w:t>
    </w:r>
    <w:r w:rsidR="001E26B1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26B1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6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6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6B1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AC4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744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6B6C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FD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BE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CB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31E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Revision">
    <w:name w:val="Revision"/>
    <w:hidden/>
    <w:uiPriority w:val="99"/>
    <w:semiHidden/>
    <w:rsid w:val="00F4331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52_Pricing%20Supplement_02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88905-9227-429C-9647-0D6A0FCCF18B}"/>
</file>

<file path=customXml/itemProps2.xml><?xml version="1.0" encoding="utf-8"?>
<ds:datastoreItem xmlns:ds="http://schemas.openxmlformats.org/officeDocument/2006/customXml" ds:itemID="{25EE65F6-432D-4623-8DBF-CA41EC38DC0D}"/>
</file>

<file path=customXml/itemProps3.xml><?xml version="1.0" encoding="utf-8"?>
<ds:datastoreItem xmlns:ds="http://schemas.openxmlformats.org/officeDocument/2006/customXml" ds:itemID="{0E1143E1-981B-4FD3-B8C7-8555988026CF}"/>
</file>

<file path=customXml/itemProps4.xml><?xml version="1.0" encoding="utf-8"?>
<ds:datastoreItem xmlns:ds="http://schemas.openxmlformats.org/officeDocument/2006/customXml" ds:itemID="{1FC1A702-D3AA-4E34-A020-1D0A9D88B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2016-05-30T14:52:00Z</dcterms:created>
  <dcterms:modified xsi:type="dcterms:W3CDTF">2016-06-02T08:35:00Z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